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A5" w:rsidRPr="00F0320E" w:rsidRDefault="00F0320E" w:rsidP="00F0320E">
      <w:pPr>
        <w:spacing w:line="360" w:lineRule="auto"/>
        <w:jc w:val="center"/>
        <w:rPr>
          <w:rFonts w:ascii="Segoe UI" w:hAnsi="Segoe UI" w:cs="Segoe UI"/>
          <w:noProof/>
          <w:sz w:val="22"/>
          <w:szCs w:val="22"/>
          <w:lang w:eastAsia="en-GB"/>
        </w:rPr>
      </w:pPr>
      <w:r w:rsidRPr="00EA3060">
        <w:rPr>
          <w:noProof/>
          <w:lang w:val="en-US"/>
        </w:rPr>
        <w:drawing>
          <wp:inline distT="0" distB="0" distL="0" distR="0">
            <wp:extent cx="1752600" cy="819150"/>
            <wp:effectExtent l="0" t="0" r="0" b="0"/>
            <wp:docPr id="3" name="Picture 3" descr="\\server2012\users\chesney.warwick\New Branding Items\Valley-House-Identity-with-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users\chesney.warwick\New Branding Items\Valley-House-Identity-with-strap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8D312B">
        <w:rPr>
          <w:noProof/>
          <w:lang w:val="en-US"/>
        </w:rPr>
        <w:drawing>
          <wp:inline distT="0" distB="0" distL="0" distR="0">
            <wp:extent cx="1981200" cy="942975"/>
            <wp:effectExtent l="0" t="0" r="0" b="9525"/>
            <wp:docPr id="2" name="Picture 2" descr="BBO grantholder logo -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O grantholder logo -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206CA5" w:rsidRPr="00D419F2" w:rsidRDefault="00206CA5" w:rsidP="00206CA5">
      <w:pPr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206CA5" w:rsidRPr="00D419F2" w:rsidRDefault="00206CA5" w:rsidP="00206CA5">
      <w:pPr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D419F2">
        <w:rPr>
          <w:rFonts w:ascii="Segoe UI" w:hAnsi="Segoe UI" w:cs="Segoe UI"/>
          <w:b/>
          <w:sz w:val="22"/>
          <w:szCs w:val="22"/>
          <w:u w:val="single"/>
        </w:rPr>
        <w:t>Valley House Information Sheet: Pre-Therapy Support Worker (Helping You Help Yourself and Building Better Opportunities)</w:t>
      </w:r>
    </w:p>
    <w:p w:rsidR="00206CA5" w:rsidRPr="00D419F2" w:rsidRDefault="00206CA5" w:rsidP="00206CA5">
      <w:pPr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206CA5" w:rsidRPr="00D419F2" w:rsidRDefault="00206CA5" w:rsidP="00206CA5">
      <w:pPr>
        <w:jc w:val="both"/>
        <w:rPr>
          <w:rFonts w:ascii="Segoe UI" w:hAnsi="Segoe UI" w:cs="Segoe UI"/>
          <w:b/>
          <w:sz w:val="22"/>
          <w:szCs w:val="22"/>
        </w:rPr>
      </w:pPr>
    </w:p>
    <w:p w:rsidR="00206CA5" w:rsidRPr="00D419F2" w:rsidRDefault="00206CA5" w:rsidP="00206CA5">
      <w:pPr>
        <w:jc w:val="both"/>
        <w:rPr>
          <w:rFonts w:ascii="Segoe UI" w:hAnsi="Segoe UI" w:cs="Segoe UI"/>
          <w:b/>
          <w:sz w:val="22"/>
          <w:szCs w:val="22"/>
        </w:rPr>
      </w:pPr>
      <w:r w:rsidRPr="00D419F2">
        <w:rPr>
          <w:rFonts w:ascii="Segoe UI" w:hAnsi="Segoe UI" w:cs="Segoe UI"/>
          <w:b/>
          <w:sz w:val="22"/>
          <w:szCs w:val="22"/>
        </w:rPr>
        <w:t>This exciting opportunity will offer post holders the chance to be part of</w:t>
      </w:r>
    </w:p>
    <w:p w:rsidR="00206CA5" w:rsidRPr="00D419F2" w:rsidRDefault="00206CA5" w:rsidP="00206CA5">
      <w:pPr>
        <w:pStyle w:val="ListParagraph"/>
        <w:numPr>
          <w:ilvl w:val="0"/>
          <w:numId w:val="5"/>
        </w:numPr>
        <w:jc w:val="both"/>
        <w:rPr>
          <w:rFonts w:ascii="Segoe UI" w:hAnsi="Segoe UI" w:cs="Segoe UI"/>
        </w:rPr>
      </w:pPr>
      <w:proofErr w:type="gramStart"/>
      <w:r w:rsidRPr="00D419F2">
        <w:rPr>
          <w:rFonts w:ascii="Segoe UI" w:hAnsi="Segoe UI" w:cs="Segoe UI"/>
        </w:rPr>
        <w:t>a</w:t>
      </w:r>
      <w:proofErr w:type="gramEnd"/>
      <w:r w:rsidRPr="00D419F2">
        <w:rPr>
          <w:rFonts w:ascii="Segoe UI" w:hAnsi="Segoe UI" w:cs="Segoe UI"/>
        </w:rPr>
        <w:t xml:space="preserve"> new evolving service delivery, working with multiple agencies enabling people to make positive life changes and move closer to the workplace.</w:t>
      </w:r>
    </w:p>
    <w:p w:rsidR="00206CA5" w:rsidRPr="00D419F2" w:rsidRDefault="00206CA5" w:rsidP="00206CA5">
      <w:pPr>
        <w:pStyle w:val="ListParagraph"/>
        <w:numPr>
          <w:ilvl w:val="0"/>
          <w:numId w:val="5"/>
        </w:numPr>
        <w:jc w:val="both"/>
        <w:rPr>
          <w:rFonts w:ascii="Segoe UI" w:hAnsi="Segoe UI" w:cs="Segoe UI"/>
        </w:rPr>
      </w:pPr>
      <w:proofErr w:type="gramStart"/>
      <w:r w:rsidRPr="00D419F2">
        <w:rPr>
          <w:rFonts w:ascii="Segoe UI" w:hAnsi="Segoe UI" w:cs="Segoe UI"/>
        </w:rPr>
        <w:t>a</w:t>
      </w:r>
      <w:proofErr w:type="gramEnd"/>
      <w:r w:rsidRPr="00D419F2">
        <w:rPr>
          <w:rFonts w:ascii="Segoe UI" w:hAnsi="Segoe UI" w:cs="Segoe UI"/>
        </w:rPr>
        <w:t xml:space="preserve"> wider team from mixed disciplines experienced in pioneering innovative support approaches to facilitate positive change. </w:t>
      </w:r>
    </w:p>
    <w:p w:rsidR="00206CA5" w:rsidRPr="00D419F2" w:rsidRDefault="00206CA5" w:rsidP="00206CA5">
      <w:pPr>
        <w:pStyle w:val="ListParagraph"/>
        <w:numPr>
          <w:ilvl w:val="0"/>
          <w:numId w:val="5"/>
        </w:numPr>
        <w:jc w:val="both"/>
        <w:rPr>
          <w:rFonts w:ascii="Segoe UI" w:hAnsi="Segoe UI" w:cs="Segoe UI"/>
        </w:rPr>
      </w:pPr>
      <w:proofErr w:type="gramStart"/>
      <w:r w:rsidRPr="00D419F2">
        <w:rPr>
          <w:rFonts w:ascii="Segoe UI" w:hAnsi="Segoe UI" w:cs="Segoe UI"/>
        </w:rPr>
        <w:t>an</w:t>
      </w:r>
      <w:proofErr w:type="gramEnd"/>
      <w:r w:rsidRPr="00D419F2">
        <w:rPr>
          <w:rFonts w:ascii="Segoe UI" w:hAnsi="Segoe UI" w:cs="Segoe UI"/>
        </w:rPr>
        <w:t xml:space="preserve"> established reputable organisation offering both generic and specialist support services.</w:t>
      </w:r>
    </w:p>
    <w:p w:rsidR="00206CA5" w:rsidRPr="00D419F2" w:rsidRDefault="00206CA5" w:rsidP="00206CA5">
      <w:pPr>
        <w:rPr>
          <w:rFonts w:ascii="Segoe UI" w:hAnsi="Segoe UI" w:cs="Segoe UI"/>
          <w:b/>
          <w:sz w:val="22"/>
          <w:szCs w:val="22"/>
        </w:rPr>
      </w:pPr>
    </w:p>
    <w:p w:rsidR="00206CA5" w:rsidRPr="00D419F2" w:rsidRDefault="00206CA5" w:rsidP="00206CA5">
      <w:pPr>
        <w:rPr>
          <w:rFonts w:ascii="Segoe UI" w:hAnsi="Segoe UI" w:cs="Segoe UI"/>
          <w:b/>
          <w:sz w:val="22"/>
          <w:szCs w:val="22"/>
        </w:rPr>
      </w:pPr>
      <w:r w:rsidRPr="00D419F2">
        <w:rPr>
          <w:rFonts w:ascii="Segoe UI" w:hAnsi="Segoe UI" w:cs="Segoe UI"/>
          <w:b/>
          <w:sz w:val="22"/>
          <w:szCs w:val="22"/>
        </w:rPr>
        <w:t>Organisation</w:t>
      </w:r>
    </w:p>
    <w:p w:rsidR="00206CA5" w:rsidRPr="00D419F2" w:rsidRDefault="00206CA5" w:rsidP="00206CA5">
      <w:pPr>
        <w:rPr>
          <w:rFonts w:ascii="Segoe UI" w:hAnsi="Segoe UI" w:cs="Segoe UI"/>
          <w:sz w:val="22"/>
          <w:szCs w:val="22"/>
        </w:rPr>
      </w:pPr>
      <w:r w:rsidRPr="00D419F2">
        <w:rPr>
          <w:rFonts w:ascii="Segoe UI" w:hAnsi="Segoe UI" w:cs="Segoe UI"/>
          <w:sz w:val="22"/>
          <w:szCs w:val="22"/>
        </w:rPr>
        <w:t xml:space="preserve">Established in Coventry in 1977, Valley House has developed a reputation for high quality services that enable disadvantaged individuals and families to live independently and safely through innovative approaches that are:   </w:t>
      </w:r>
    </w:p>
    <w:p w:rsidR="00206CA5" w:rsidRPr="00D419F2" w:rsidRDefault="00206CA5" w:rsidP="00206CA5">
      <w:pPr>
        <w:pStyle w:val="ListParagraph"/>
        <w:numPr>
          <w:ilvl w:val="0"/>
          <w:numId w:val="1"/>
        </w:numPr>
        <w:rPr>
          <w:rFonts w:ascii="Segoe UI" w:hAnsi="Segoe UI" w:cs="Segoe UI"/>
          <w:iCs/>
          <w:color w:val="000000"/>
        </w:rPr>
      </w:pPr>
      <w:r w:rsidRPr="00D419F2">
        <w:rPr>
          <w:rFonts w:ascii="Segoe UI" w:hAnsi="Segoe UI" w:cs="Segoe UI"/>
          <w:b/>
          <w:bCs/>
          <w:iCs/>
          <w:color w:val="000000"/>
        </w:rPr>
        <w:t xml:space="preserve">Asset-Based </w:t>
      </w:r>
      <w:r w:rsidRPr="00D419F2">
        <w:rPr>
          <w:rFonts w:ascii="Segoe UI" w:hAnsi="Segoe UI" w:cs="Segoe UI"/>
          <w:bCs/>
          <w:iCs/>
          <w:color w:val="000000"/>
        </w:rPr>
        <w:t>-</w:t>
      </w:r>
      <w:r w:rsidRPr="00D419F2">
        <w:rPr>
          <w:rFonts w:ascii="Segoe UI" w:hAnsi="Segoe UI" w:cs="Segoe UI"/>
          <w:iCs/>
          <w:color w:val="000000"/>
        </w:rPr>
        <w:t xml:space="preserve"> identifying and building on individual and collective strengths rather than focusing on problems to build resilience</w:t>
      </w:r>
    </w:p>
    <w:p w:rsidR="00206CA5" w:rsidRPr="00D419F2" w:rsidRDefault="00206CA5" w:rsidP="00206CA5">
      <w:pPr>
        <w:pStyle w:val="ListParagraph"/>
        <w:numPr>
          <w:ilvl w:val="0"/>
          <w:numId w:val="1"/>
        </w:numPr>
        <w:rPr>
          <w:rFonts w:ascii="Segoe UI" w:hAnsi="Segoe UI" w:cs="Segoe UI"/>
          <w:iCs/>
          <w:color w:val="000000"/>
        </w:rPr>
      </w:pPr>
      <w:r w:rsidRPr="00D419F2">
        <w:rPr>
          <w:rFonts w:ascii="Segoe UI" w:hAnsi="Segoe UI" w:cs="Segoe UI"/>
          <w:b/>
          <w:bCs/>
          <w:iCs/>
          <w:color w:val="000000"/>
        </w:rPr>
        <w:t xml:space="preserve">Holistic </w:t>
      </w:r>
      <w:r w:rsidRPr="00D419F2">
        <w:rPr>
          <w:rFonts w:ascii="Segoe UI" w:hAnsi="Segoe UI" w:cs="Segoe UI"/>
          <w:iCs/>
          <w:color w:val="000000"/>
        </w:rPr>
        <w:t xml:space="preserve">– addressing both presenting concerns and immediate practical needs and underlying emotional/psychological issues </w:t>
      </w:r>
    </w:p>
    <w:p w:rsidR="00206CA5" w:rsidRPr="00D419F2" w:rsidRDefault="00206CA5" w:rsidP="00206CA5">
      <w:pPr>
        <w:pStyle w:val="ListParagraph"/>
        <w:numPr>
          <w:ilvl w:val="0"/>
          <w:numId w:val="1"/>
        </w:numPr>
        <w:rPr>
          <w:rFonts w:ascii="Segoe UI" w:hAnsi="Segoe UI" w:cs="Segoe UI"/>
          <w:iCs/>
          <w:color w:val="000000"/>
        </w:rPr>
      </w:pPr>
      <w:r w:rsidRPr="00D419F2">
        <w:rPr>
          <w:rFonts w:ascii="Segoe UI" w:hAnsi="Segoe UI" w:cs="Segoe UI"/>
          <w:b/>
          <w:bCs/>
          <w:iCs/>
          <w:color w:val="000000"/>
        </w:rPr>
        <w:t>Service-User Led</w:t>
      </w:r>
      <w:r w:rsidRPr="00D419F2">
        <w:rPr>
          <w:rFonts w:ascii="Segoe UI" w:hAnsi="Segoe UI" w:cs="Segoe UI"/>
          <w:iCs/>
          <w:color w:val="000000"/>
        </w:rPr>
        <w:t xml:space="preserve"> – jointly identifying and addressing their needs through active inv</w:t>
      </w:r>
      <w:r w:rsidRPr="00D419F2">
        <w:rPr>
          <w:rFonts w:ascii="Segoe UI" w:hAnsi="Segoe UI" w:cs="Segoe UI"/>
        </w:rPr>
        <w:t>olvement in the design, delivery and monitoring/evaluation of services</w:t>
      </w:r>
    </w:p>
    <w:p w:rsidR="00206CA5" w:rsidRPr="00D419F2" w:rsidRDefault="00206CA5" w:rsidP="00206CA5">
      <w:pPr>
        <w:pStyle w:val="ListParagraph"/>
        <w:numPr>
          <w:ilvl w:val="0"/>
          <w:numId w:val="1"/>
        </w:numPr>
        <w:rPr>
          <w:rFonts w:ascii="Segoe UI" w:hAnsi="Segoe UI" w:cs="Segoe UI"/>
          <w:iCs/>
          <w:color w:val="000000"/>
        </w:rPr>
      </w:pPr>
      <w:r w:rsidRPr="00D419F2">
        <w:rPr>
          <w:rFonts w:ascii="Segoe UI" w:hAnsi="Segoe UI" w:cs="Segoe UI"/>
          <w:b/>
          <w:bCs/>
          <w:iCs/>
          <w:color w:val="000000"/>
        </w:rPr>
        <w:t>Safeguarding-Centric</w:t>
      </w:r>
      <w:r w:rsidRPr="00D419F2">
        <w:rPr>
          <w:rFonts w:ascii="Segoe UI" w:hAnsi="Segoe UI" w:cs="Segoe UI"/>
          <w:iCs/>
          <w:color w:val="000000"/>
        </w:rPr>
        <w:t xml:space="preserve"> - creating a safe environment in which vulnerable individuals can build their skills, confidence and motivation and turn their lives around</w:t>
      </w:r>
    </w:p>
    <w:p w:rsidR="00206CA5" w:rsidRPr="00D419F2" w:rsidRDefault="00206CA5" w:rsidP="00206CA5">
      <w:pPr>
        <w:pStyle w:val="ListParagraph"/>
        <w:numPr>
          <w:ilvl w:val="0"/>
          <w:numId w:val="1"/>
        </w:numPr>
        <w:rPr>
          <w:rFonts w:ascii="Segoe UI" w:hAnsi="Segoe UI" w:cs="Segoe UI"/>
          <w:iCs/>
          <w:color w:val="000000"/>
        </w:rPr>
      </w:pPr>
      <w:r w:rsidRPr="00D419F2">
        <w:rPr>
          <w:rFonts w:ascii="Segoe UI" w:hAnsi="Segoe UI" w:cs="Segoe UI"/>
          <w:b/>
          <w:bCs/>
          <w:iCs/>
          <w:color w:val="000000"/>
        </w:rPr>
        <w:t>Partnership-Based</w:t>
      </w:r>
      <w:r w:rsidRPr="00D419F2">
        <w:rPr>
          <w:rFonts w:ascii="Segoe UI" w:hAnsi="Segoe UI" w:cs="Segoe UI"/>
          <w:bCs/>
          <w:iCs/>
          <w:color w:val="000000"/>
        </w:rPr>
        <w:t xml:space="preserve"> - </w:t>
      </w:r>
      <w:r w:rsidRPr="00D419F2">
        <w:rPr>
          <w:rFonts w:ascii="Segoe UI" w:hAnsi="Segoe UI" w:cs="Segoe UI"/>
          <w:iCs/>
          <w:color w:val="000000"/>
        </w:rPr>
        <w:t xml:space="preserve">working collaboratively through established networks to complement/enhance existing services including meeting gaps in existing provision </w:t>
      </w:r>
    </w:p>
    <w:p w:rsidR="00206CA5" w:rsidRPr="00D419F2" w:rsidRDefault="00206CA5" w:rsidP="00206CA5">
      <w:pPr>
        <w:pStyle w:val="ListParagraph"/>
        <w:rPr>
          <w:rFonts w:ascii="Segoe UI" w:hAnsi="Segoe UI" w:cs="Segoe UI"/>
          <w:iCs/>
          <w:color w:val="000000"/>
        </w:rPr>
      </w:pPr>
    </w:p>
    <w:p w:rsidR="00206CA5" w:rsidRPr="00D419F2" w:rsidRDefault="00206CA5" w:rsidP="00206CA5">
      <w:pPr>
        <w:rPr>
          <w:rFonts w:ascii="Segoe UI" w:hAnsi="Segoe UI" w:cs="Segoe UI"/>
          <w:b/>
          <w:sz w:val="22"/>
          <w:szCs w:val="22"/>
        </w:rPr>
      </w:pPr>
      <w:r w:rsidRPr="00D419F2">
        <w:rPr>
          <w:rFonts w:ascii="Segoe UI" w:hAnsi="Segoe UI" w:cs="Segoe UI"/>
          <w:b/>
          <w:sz w:val="22"/>
          <w:szCs w:val="22"/>
        </w:rPr>
        <w:t>Support Services available</w:t>
      </w:r>
    </w:p>
    <w:p w:rsidR="00206CA5" w:rsidRDefault="00206CA5" w:rsidP="00206CA5">
      <w:pPr>
        <w:rPr>
          <w:rFonts w:ascii="Segoe UI" w:hAnsi="Segoe UI" w:cs="Segoe UI"/>
          <w:sz w:val="22"/>
          <w:szCs w:val="22"/>
        </w:rPr>
      </w:pPr>
      <w:r w:rsidRPr="00D419F2">
        <w:rPr>
          <w:rFonts w:ascii="Segoe UI" w:hAnsi="Segoe UI" w:cs="Segoe UI"/>
          <w:sz w:val="22"/>
          <w:szCs w:val="22"/>
        </w:rPr>
        <w:t>Valley House provides integrated on-site and community-based support services for disadvantaged, disenfranchised and disengaged vulnerable individuals and families with a range of often deep seated and complex practical and emotional/psychological needs including:</w:t>
      </w:r>
    </w:p>
    <w:p w:rsidR="00F0320E" w:rsidRPr="00D419F2" w:rsidRDefault="00F0320E" w:rsidP="00206CA5">
      <w:pPr>
        <w:rPr>
          <w:rFonts w:ascii="Segoe UI" w:hAnsi="Segoe UI" w:cs="Segoe UI"/>
          <w:sz w:val="22"/>
          <w:szCs w:val="22"/>
        </w:rPr>
      </w:pPr>
    </w:p>
    <w:p w:rsidR="00206CA5" w:rsidRPr="00D419F2" w:rsidRDefault="00206CA5" w:rsidP="00206CA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D419F2">
        <w:rPr>
          <w:rFonts w:ascii="Segoe UI" w:hAnsi="Segoe UI" w:cs="Segoe UI"/>
          <w:b/>
        </w:rPr>
        <w:t>Youth programmes</w:t>
      </w:r>
      <w:r w:rsidRPr="00D419F2">
        <w:rPr>
          <w:rFonts w:ascii="Segoe UI" w:hAnsi="Segoe UI" w:cs="Segoe UI"/>
        </w:rPr>
        <w:t xml:space="preserve"> – to overcome isolation/vulnerability, improve health/wellbeing and provide access to employment/training   </w:t>
      </w:r>
    </w:p>
    <w:p w:rsidR="00206CA5" w:rsidRPr="00D419F2" w:rsidRDefault="00206CA5" w:rsidP="00206CA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D419F2">
        <w:rPr>
          <w:rFonts w:ascii="Segoe UI" w:hAnsi="Segoe UI" w:cs="Segoe UI"/>
          <w:b/>
        </w:rPr>
        <w:t>Supported accommodation and floating support services</w:t>
      </w:r>
      <w:r w:rsidRPr="00D419F2">
        <w:rPr>
          <w:rFonts w:ascii="Segoe UI" w:hAnsi="Segoe UI" w:cs="Segoe UI"/>
        </w:rPr>
        <w:t xml:space="preserve"> - for teenage parents, domestic violence and abuse victims, and homeless families </w:t>
      </w:r>
    </w:p>
    <w:p w:rsidR="00206CA5" w:rsidRPr="00D419F2" w:rsidRDefault="00206CA5" w:rsidP="00206CA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D419F2">
        <w:rPr>
          <w:rFonts w:ascii="Segoe UI" w:hAnsi="Segoe UI" w:cs="Segoe UI"/>
          <w:b/>
        </w:rPr>
        <w:t>Nursery</w:t>
      </w:r>
      <w:r w:rsidRPr="00D419F2">
        <w:rPr>
          <w:rFonts w:ascii="Segoe UI" w:hAnsi="Segoe UI" w:cs="Segoe UI"/>
        </w:rPr>
        <w:t xml:space="preserve"> </w:t>
      </w:r>
    </w:p>
    <w:p w:rsidR="00206CA5" w:rsidRPr="00D419F2" w:rsidRDefault="00206CA5" w:rsidP="00206CA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D419F2">
        <w:rPr>
          <w:rFonts w:ascii="Segoe UI" w:hAnsi="Segoe UI" w:cs="Segoe UI"/>
          <w:b/>
        </w:rPr>
        <w:t xml:space="preserve">Training </w:t>
      </w:r>
      <w:r w:rsidRPr="00D419F2">
        <w:rPr>
          <w:rFonts w:ascii="Segoe UI" w:hAnsi="Segoe UI" w:cs="Segoe UI"/>
        </w:rPr>
        <w:t>– on-site life skills, literacy, numeracy, ESOL in partnership with Adult Education</w:t>
      </w:r>
    </w:p>
    <w:p w:rsidR="00206CA5" w:rsidRPr="00D419F2" w:rsidRDefault="00206CA5" w:rsidP="00206CA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D419F2">
        <w:rPr>
          <w:rFonts w:ascii="Segoe UI" w:hAnsi="Segoe UI" w:cs="Segoe UI"/>
          <w:b/>
        </w:rPr>
        <w:t xml:space="preserve">Counselling and support service </w:t>
      </w:r>
      <w:r w:rsidRPr="00D419F2">
        <w:rPr>
          <w:rFonts w:ascii="Segoe UI" w:hAnsi="Segoe UI" w:cs="Segoe UI"/>
        </w:rPr>
        <w:t xml:space="preserve">– offering in-depth and practical and emotional/ psychological support interventions for individuals seeking and capable of sustained change </w:t>
      </w:r>
    </w:p>
    <w:p w:rsidR="00F0320E" w:rsidRDefault="00F0320E" w:rsidP="00F0320E">
      <w:pPr>
        <w:spacing w:after="160" w:line="259" w:lineRule="auto"/>
        <w:rPr>
          <w:rFonts w:ascii="Segoe UI" w:hAnsi="Segoe UI" w:cs="Segoe UI"/>
          <w:b/>
          <w:sz w:val="22"/>
          <w:szCs w:val="22"/>
        </w:rPr>
      </w:pPr>
    </w:p>
    <w:p w:rsidR="00F0320E" w:rsidRDefault="00F0320E">
      <w:pPr>
        <w:spacing w:after="160" w:line="259" w:lineRule="auto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br w:type="page"/>
      </w:r>
    </w:p>
    <w:p w:rsidR="00F0320E" w:rsidRDefault="00F0320E" w:rsidP="00F0320E">
      <w:pPr>
        <w:spacing w:after="160" w:line="259" w:lineRule="auto"/>
        <w:rPr>
          <w:rFonts w:ascii="Segoe UI" w:hAnsi="Segoe UI" w:cs="Segoe UI"/>
          <w:b/>
          <w:sz w:val="22"/>
          <w:szCs w:val="22"/>
        </w:rPr>
      </w:pPr>
    </w:p>
    <w:p w:rsidR="00206CA5" w:rsidRPr="00D419F2" w:rsidRDefault="00206CA5" w:rsidP="00F0320E">
      <w:pPr>
        <w:spacing w:after="160" w:line="259" w:lineRule="auto"/>
        <w:rPr>
          <w:rFonts w:ascii="Segoe UI" w:hAnsi="Segoe UI" w:cs="Segoe UI"/>
          <w:b/>
          <w:sz w:val="22"/>
          <w:szCs w:val="22"/>
        </w:rPr>
      </w:pPr>
      <w:r w:rsidRPr="00D419F2">
        <w:rPr>
          <w:rFonts w:ascii="Segoe UI" w:hAnsi="Segoe UI" w:cs="Segoe UI"/>
          <w:b/>
          <w:sz w:val="22"/>
          <w:szCs w:val="22"/>
        </w:rPr>
        <w:t xml:space="preserve">About the Post: </w:t>
      </w:r>
    </w:p>
    <w:p w:rsidR="00F0320E" w:rsidRDefault="00206CA5" w:rsidP="00206CA5">
      <w:pPr>
        <w:rPr>
          <w:rFonts w:ascii="Segoe UI" w:hAnsi="Segoe UI" w:cs="Segoe UI"/>
          <w:sz w:val="22"/>
          <w:szCs w:val="22"/>
        </w:rPr>
      </w:pPr>
      <w:r w:rsidRPr="00F0320E">
        <w:rPr>
          <w:rFonts w:ascii="Segoe UI" w:hAnsi="Segoe UI" w:cs="Segoe UI"/>
          <w:sz w:val="22"/>
          <w:szCs w:val="22"/>
        </w:rPr>
        <w:t>This post is Part-Time and divi</w:t>
      </w:r>
      <w:r w:rsidR="00F0320E">
        <w:rPr>
          <w:rFonts w:ascii="Segoe UI" w:hAnsi="Segoe UI" w:cs="Segoe UI"/>
          <w:sz w:val="22"/>
          <w:szCs w:val="22"/>
        </w:rPr>
        <w:t>ded between two funding streams:</w:t>
      </w:r>
    </w:p>
    <w:p w:rsidR="00206CA5" w:rsidRPr="00F0320E" w:rsidRDefault="00206CA5" w:rsidP="00206CA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 w:rsidRPr="00F0320E">
        <w:rPr>
          <w:rFonts w:ascii="Segoe UI" w:hAnsi="Segoe UI" w:cs="Segoe UI"/>
        </w:rPr>
        <w:t xml:space="preserve">20 hours in the Helping You Help Yourself Project funded until </w:t>
      </w:r>
      <w:r w:rsidR="003023A8">
        <w:rPr>
          <w:rFonts w:ascii="Segoe UI" w:hAnsi="Segoe UI" w:cs="Segoe UI"/>
        </w:rPr>
        <w:t>31</w:t>
      </w:r>
      <w:r w:rsidR="003023A8" w:rsidRPr="003023A8">
        <w:rPr>
          <w:rFonts w:ascii="Segoe UI" w:hAnsi="Segoe UI" w:cs="Segoe UI"/>
          <w:vertAlign w:val="superscript"/>
        </w:rPr>
        <w:t>st</w:t>
      </w:r>
      <w:r w:rsidR="003023A8">
        <w:rPr>
          <w:rFonts w:ascii="Segoe UI" w:hAnsi="Segoe UI" w:cs="Segoe UI"/>
        </w:rPr>
        <w:t xml:space="preserve"> </w:t>
      </w:r>
      <w:bookmarkStart w:id="0" w:name="_GoBack"/>
      <w:bookmarkEnd w:id="0"/>
      <w:r w:rsidRPr="00F0320E">
        <w:rPr>
          <w:rFonts w:ascii="Segoe UI" w:hAnsi="Segoe UI" w:cs="Segoe UI"/>
        </w:rPr>
        <w:t>August</w:t>
      </w:r>
      <w:r w:rsidR="00F0320E">
        <w:rPr>
          <w:rFonts w:ascii="Segoe UI" w:hAnsi="Segoe UI" w:cs="Segoe UI"/>
        </w:rPr>
        <w:t xml:space="preserve"> 2019</w:t>
      </w:r>
    </w:p>
    <w:p w:rsidR="00206CA5" w:rsidRPr="00F0320E" w:rsidRDefault="00206CA5" w:rsidP="00F0320E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 w:rsidRPr="00F0320E">
        <w:rPr>
          <w:rFonts w:ascii="Segoe UI" w:hAnsi="Segoe UI" w:cs="Segoe UI"/>
        </w:rPr>
        <w:t>10 hours in Building Better Opportunities (BBO) Breakthrough Programme</w:t>
      </w:r>
      <w:r w:rsidR="00F0320E">
        <w:rPr>
          <w:rFonts w:ascii="Segoe UI" w:hAnsi="Segoe UI" w:cs="Segoe UI"/>
        </w:rPr>
        <w:t xml:space="preserve"> until 31</w:t>
      </w:r>
      <w:r w:rsidR="00F0320E" w:rsidRPr="00F0320E">
        <w:rPr>
          <w:rFonts w:ascii="Segoe UI" w:hAnsi="Segoe UI" w:cs="Segoe UI"/>
          <w:vertAlign w:val="superscript"/>
        </w:rPr>
        <w:t>st</w:t>
      </w:r>
      <w:r w:rsidR="00F0320E">
        <w:rPr>
          <w:rFonts w:ascii="Segoe UI" w:hAnsi="Segoe UI" w:cs="Segoe UI"/>
        </w:rPr>
        <w:t xml:space="preserve"> December 2018</w:t>
      </w:r>
    </w:p>
    <w:p w:rsidR="00206CA5" w:rsidRPr="00D419F2" w:rsidRDefault="00206CA5" w:rsidP="00206CA5">
      <w:pPr>
        <w:rPr>
          <w:rFonts w:ascii="Segoe UI" w:hAnsi="Segoe UI" w:cs="Segoe UI"/>
          <w:sz w:val="22"/>
          <w:szCs w:val="22"/>
        </w:rPr>
      </w:pPr>
    </w:p>
    <w:p w:rsidR="00206CA5" w:rsidRPr="00D419F2" w:rsidRDefault="00206CA5" w:rsidP="00206CA5">
      <w:pPr>
        <w:rPr>
          <w:rFonts w:ascii="Segoe UI" w:hAnsi="Segoe UI" w:cs="Segoe UI"/>
          <w:b/>
          <w:sz w:val="22"/>
          <w:szCs w:val="22"/>
        </w:rPr>
      </w:pPr>
      <w:r w:rsidRPr="00D419F2">
        <w:rPr>
          <w:rFonts w:ascii="Segoe UI" w:hAnsi="Segoe UI" w:cs="Segoe UI"/>
          <w:b/>
          <w:sz w:val="22"/>
          <w:szCs w:val="22"/>
        </w:rPr>
        <w:t>Background</w:t>
      </w:r>
    </w:p>
    <w:p w:rsidR="00206CA5" w:rsidRPr="00D419F2" w:rsidRDefault="00D419F2" w:rsidP="00206CA5">
      <w:pPr>
        <w:rPr>
          <w:rFonts w:ascii="Segoe UI" w:hAnsi="Segoe UI" w:cs="Segoe UI"/>
          <w:sz w:val="22"/>
          <w:szCs w:val="22"/>
          <w:u w:val="single"/>
        </w:rPr>
      </w:pPr>
      <w:r w:rsidRPr="00D419F2">
        <w:rPr>
          <w:rFonts w:ascii="Segoe UI" w:hAnsi="Segoe UI" w:cs="Segoe UI"/>
          <w:sz w:val="22"/>
          <w:szCs w:val="22"/>
          <w:u w:val="single"/>
        </w:rPr>
        <w:t>Helping You Help Yourself (HYHY)</w:t>
      </w:r>
    </w:p>
    <w:p w:rsidR="00206CA5" w:rsidRPr="00D419F2" w:rsidRDefault="00D419F2" w:rsidP="00206CA5">
      <w:pPr>
        <w:rPr>
          <w:rFonts w:ascii="Segoe UI" w:hAnsi="Segoe UI" w:cs="Segoe UI"/>
          <w:color w:val="000000"/>
          <w:sz w:val="22"/>
          <w:szCs w:val="22"/>
        </w:rPr>
      </w:pPr>
      <w:r w:rsidRPr="00D419F2">
        <w:rPr>
          <w:rFonts w:ascii="Segoe UI" w:hAnsi="Segoe UI" w:cs="Segoe UI"/>
          <w:color w:val="000000"/>
          <w:sz w:val="22"/>
          <w:szCs w:val="22"/>
        </w:rPr>
        <w:t xml:space="preserve">The HYHY is </w:t>
      </w:r>
      <w:r w:rsidR="00206CA5" w:rsidRPr="00D419F2">
        <w:rPr>
          <w:rFonts w:ascii="Segoe UI" w:hAnsi="Segoe UI" w:cs="Segoe UI"/>
          <w:color w:val="000000"/>
          <w:sz w:val="22"/>
          <w:szCs w:val="22"/>
        </w:rPr>
        <w:t xml:space="preserve">an established service </w:t>
      </w:r>
      <w:r w:rsidRPr="00D419F2">
        <w:rPr>
          <w:rFonts w:ascii="Segoe UI" w:hAnsi="Segoe UI" w:cs="Segoe UI"/>
          <w:color w:val="000000"/>
          <w:sz w:val="22"/>
          <w:szCs w:val="22"/>
        </w:rPr>
        <w:t xml:space="preserve">that </w:t>
      </w:r>
      <w:r w:rsidR="00206CA5" w:rsidRPr="00D419F2">
        <w:rPr>
          <w:rFonts w:ascii="Segoe UI" w:hAnsi="Segoe UI" w:cs="Segoe UI"/>
          <w:color w:val="000000"/>
          <w:sz w:val="22"/>
          <w:szCs w:val="22"/>
        </w:rPr>
        <w:t>received contin</w:t>
      </w:r>
      <w:r w:rsidRPr="00D419F2">
        <w:rPr>
          <w:rFonts w:ascii="Segoe UI" w:hAnsi="Segoe UI" w:cs="Segoe UI"/>
          <w:color w:val="000000"/>
          <w:sz w:val="22"/>
          <w:szCs w:val="22"/>
        </w:rPr>
        <w:t xml:space="preserve">uation funding from Big Lottery, Reaching Communities </w:t>
      </w:r>
      <w:r w:rsidR="00206CA5" w:rsidRPr="00D419F2">
        <w:rPr>
          <w:rFonts w:ascii="Segoe UI" w:hAnsi="Segoe UI" w:cs="Segoe UI"/>
          <w:color w:val="000000"/>
          <w:sz w:val="22"/>
          <w:szCs w:val="22"/>
        </w:rPr>
        <w:t xml:space="preserve">to further develop its service provision. The new service delivery </w:t>
      </w:r>
      <w:r w:rsidRPr="00D419F2">
        <w:rPr>
          <w:rFonts w:ascii="Segoe UI" w:hAnsi="Segoe UI" w:cs="Segoe UI"/>
          <w:color w:val="000000"/>
          <w:sz w:val="22"/>
          <w:szCs w:val="22"/>
        </w:rPr>
        <w:t xml:space="preserve">will continue to work with individuals 16 years and will </w:t>
      </w:r>
      <w:r w:rsidR="00206CA5" w:rsidRPr="00D419F2">
        <w:rPr>
          <w:rFonts w:ascii="Segoe UI" w:hAnsi="Segoe UI" w:cs="Segoe UI"/>
          <w:color w:val="000000"/>
          <w:sz w:val="22"/>
          <w:szCs w:val="22"/>
        </w:rPr>
        <w:t xml:space="preserve">include one-to-one casework, </w:t>
      </w:r>
      <w:r w:rsidRPr="00D419F2">
        <w:rPr>
          <w:rFonts w:ascii="Segoe UI" w:hAnsi="Segoe UI" w:cs="Segoe UI"/>
          <w:color w:val="000000"/>
          <w:sz w:val="22"/>
          <w:szCs w:val="22"/>
        </w:rPr>
        <w:t xml:space="preserve">group work and </w:t>
      </w:r>
      <w:r w:rsidR="00206CA5" w:rsidRPr="00D419F2">
        <w:rPr>
          <w:rFonts w:ascii="Segoe UI" w:hAnsi="Segoe UI" w:cs="Segoe UI"/>
          <w:color w:val="000000"/>
          <w:sz w:val="22"/>
          <w:szCs w:val="22"/>
        </w:rPr>
        <w:t>peer support</w:t>
      </w:r>
      <w:r w:rsidRPr="00D419F2">
        <w:rPr>
          <w:rFonts w:ascii="Segoe UI" w:hAnsi="Segoe UI" w:cs="Segoe UI"/>
          <w:color w:val="000000"/>
          <w:sz w:val="22"/>
          <w:szCs w:val="22"/>
        </w:rPr>
        <w:t xml:space="preserve">. The service is also focussed on </w:t>
      </w:r>
      <w:r w:rsidR="00206CA5" w:rsidRPr="00D419F2">
        <w:rPr>
          <w:rFonts w:ascii="Segoe UI" w:hAnsi="Segoe UI" w:cs="Segoe UI"/>
          <w:color w:val="000000"/>
          <w:sz w:val="22"/>
          <w:szCs w:val="22"/>
        </w:rPr>
        <w:t>creat</w:t>
      </w:r>
      <w:r w:rsidRPr="00D419F2">
        <w:rPr>
          <w:rFonts w:ascii="Segoe UI" w:hAnsi="Segoe UI" w:cs="Segoe UI"/>
          <w:color w:val="000000"/>
          <w:sz w:val="22"/>
          <w:szCs w:val="22"/>
        </w:rPr>
        <w:t xml:space="preserve">ing </w:t>
      </w:r>
      <w:r w:rsidR="00206CA5" w:rsidRPr="00D419F2">
        <w:rPr>
          <w:rFonts w:ascii="Segoe UI" w:hAnsi="Segoe UI" w:cs="Segoe UI"/>
          <w:color w:val="000000"/>
          <w:sz w:val="22"/>
          <w:szCs w:val="22"/>
        </w:rPr>
        <w:t xml:space="preserve">different pathways to existing ones to include </w:t>
      </w:r>
      <w:r w:rsidRPr="00D419F2">
        <w:rPr>
          <w:rFonts w:ascii="Segoe UI" w:hAnsi="Segoe UI" w:cs="Segoe UI"/>
          <w:color w:val="000000"/>
          <w:sz w:val="22"/>
          <w:szCs w:val="22"/>
        </w:rPr>
        <w:t>other local community groups and piloting services</w:t>
      </w:r>
      <w:r w:rsidR="00206CA5" w:rsidRPr="00D419F2">
        <w:rPr>
          <w:rFonts w:ascii="Segoe UI" w:hAnsi="Segoe UI" w:cs="Segoe UI"/>
          <w:color w:val="000000"/>
          <w:sz w:val="22"/>
          <w:szCs w:val="22"/>
        </w:rPr>
        <w:t xml:space="preserve"> with other partners with a view </w:t>
      </w:r>
      <w:r w:rsidRPr="00D419F2">
        <w:rPr>
          <w:rFonts w:ascii="Segoe UI" w:hAnsi="Segoe UI" w:cs="Segoe UI"/>
          <w:color w:val="000000"/>
          <w:sz w:val="22"/>
          <w:szCs w:val="22"/>
        </w:rPr>
        <w:t>to gain</w:t>
      </w:r>
      <w:r w:rsidR="00206CA5" w:rsidRPr="00D419F2">
        <w:rPr>
          <w:rFonts w:ascii="Segoe UI" w:hAnsi="Segoe UI" w:cs="Segoe UI"/>
          <w:color w:val="000000"/>
          <w:sz w:val="22"/>
          <w:szCs w:val="22"/>
        </w:rPr>
        <w:t xml:space="preserve"> match fund</w:t>
      </w:r>
      <w:r w:rsidRPr="00D419F2">
        <w:rPr>
          <w:rFonts w:ascii="Segoe UI" w:hAnsi="Segoe UI" w:cs="Segoe UI"/>
          <w:color w:val="000000"/>
          <w:sz w:val="22"/>
          <w:szCs w:val="22"/>
        </w:rPr>
        <w:t>ing to expand its delivery</w:t>
      </w:r>
      <w:r w:rsidR="00206CA5" w:rsidRPr="00D419F2">
        <w:rPr>
          <w:rFonts w:ascii="Segoe UI" w:hAnsi="Segoe UI" w:cs="Segoe UI"/>
          <w:color w:val="000000"/>
          <w:sz w:val="22"/>
          <w:szCs w:val="22"/>
        </w:rPr>
        <w:t xml:space="preserve">.  </w:t>
      </w:r>
    </w:p>
    <w:p w:rsidR="00206CA5" w:rsidRPr="00D419F2" w:rsidRDefault="00206CA5" w:rsidP="00206CA5">
      <w:pPr>
        <w:rPr>
          <w:rFonts w:ascii="Segoe UI" w:hAnsi="Segoe UI" w:cs="Segoe UI"/>
          <w:sz w:val="22"/>
          <w:szCs w:val="22"/>
        </w:rPr>
      </w:pPr>
    </w:p>
    <w:p w:rsidR="00206CA5" w:rsidRPr="00D419F2" w:rsidRDefault="00206CA5" w:rsidP="00206CA5">
      <w:pPr>
        <w:rPr>
          <w:rFonts w:ascii="Segoe UI" w:hAnsi="Segoe UI" w:cs="Segoe UI"/>
          <w:sz w:val="22"/>
          <w:szCs w:val="22"/>
          <w:u w:val="single"/>
        </w:rPr>
      </w:pPr>
      <w:r w:rsidRPr="00D419F2">
        <w:rPr>
          <w:rFonts w:ascii="Segoe UI" w:hAnsi="Segoe UI" w:cs="Segoe UI"/>
          <w:sz w:val="22"/>
          <w:szCs w:val="22"/>
          <w:u w:val="single"/>
        </w:rPr>
        <w:t>BBO Breakthrough</w:t>
      </w:r>
    </w:p>
    <w:p w:rsidR="00A232D8" w:rsidRPr="00D419F2" w:rsidRDefault="00A232D8" w:rsidP="00A232D8">
      <w:pPr>
        <w:rPr>
          <w:rFonts w:ascii="Segoe UI" w:hAnsi="Segoe UI" w:cs="Segoe UI"/>
          <w:sz w:val="22"/>
          <w:szCs w:val="22"/>
        </w:rPr>
      </w:pPr>
      <w:r w:rsidRPr="00D419F2">
        <w:rPr>
          <w:rFonts w:ascii="Segoe UI" w:eastAsia="Calibri" w:hAnsi="Segoe UI" w:cs="Segoe UI"/>
          <w:sz w:val="22"/>
          <w:szCs w:val="22"/>
        </w:rPr>
        <w:t xml:space="preserve">The Coventry and Warwickshire Local Enterprise Partnership was awarded funding through </w:t>
      </w:r>
      <w:r w:rsidRPr="00D419F2">
        <w:rPr>
          <w:rFonts w:ascii="Segoe UI" w:hAnsi="Segoe UI" w:cs="Segoe UI"/>
          <w:sz w:val="22"/>
          <w:szCs w:val="22"/>
        </w:rPr>
        <w:t>European Union Social Fund and Big Lottery Building Better Opportunities, Tackling Barriers to Work. The main priority of the service is to provide support to individuals</w:t>
      </w:r>
      <w:r w:rsidR="00D419F2" w:rsidRPr="00D419F2">
        <w:rPr>
          <w:rFonts w:ascii="Segoe UI" w:hAnsi="Segoe UI" w:cs="Segoe UI"/>
          <w:sz w:val="22"/>
          <w:szCs w:val="22"/>
        </w:rPr>
        <w:t xml:space="preserve"> (aged 29-49) </w:t>
      </w:r>
      <w:r w:rsidRPr="00D419F2">
        <w:rPr>
          <w:rFonts w:ascii="Segoe UI" w:hAnsi="Segoe UI" w:cs="Segoe UI"/>
          <w:sz w:val="22"/>
          <w:szCs w:val="22"/>
        </w:rPr>
        <w:t>to improve their financial capability, promote social inclusion and sustain the integration of young people into work programmes. As part of its partnership involvement, C</w:t>
      </w:r>
      <w:r w:rsidR="00F0320E">
        <w:rPr>
          <w:rFonts w:ascii="Segoe UI" w:hAnsi="Segoe UI" w:cs="Segoe UI"/>
          <w:sz w:val="22"/>
          <w:szCs w:val="22"/>
        </w:rPr>
        <w:t>itizens Advice Coventry</w:t>
      </w:r>
      <w:r w:rsidRPr="00D419F2">
        <w:rPr>
          <w:rFonts w:ascii="Segoe UI" w:hAnsi="Segoe UI" w:cs="Segoe UI"/>
          <w:sz w:val="22"/>
          <w:szCs w:val="22"/>
        </w:rPr>
        <w:t xml:space="preserve"> and Groundworks have purchased 10 hours a week </w:t>
      </w:r>
      <w:r w:rsidR="00D419F2" w:rsidRPr="00D419F2">
        <w:rPr>
          <w:rFonts w:ascii="Segoe UI" w:hAnsi="Segoe UI" w:cs="Segoe UI"/>
          <w:sz w:val="22"/>
          <w:szCs w:val="22"/>
        </w:rPr>
        <w:t>of support from Valley House</w:t>
      </w:r>
      <w:r w:rsidRPr="00D419F2">
        <w:rPr>
          <w:rFonts w:ascii="Segoe UI" w:hAnsi="Segoe UI" w:cs="Segoe UI"/>
          <w:sz w:val="22"/>
          <w:szCs w:val="22"/>
        </w:rPr>
        <w:t xml:space="preserve"> to deliver </w:t>
      </w:r>
      <w:r w:rsidR="00D419F2" w:rsidRPr="00D419F2">
        <w:rPr>
          <w:rFonts w:ascii="Segoe UI" w:hAnsi="Segoe UI" w:cs="Segoe UI"/>
          <w:sz w:val="22"/>
          <w:szCs w:val="22"/>
        </w:rPr>
        <w:t xml:space="preserve">one-to-one </w:t>
      </w:r>
      <w:r w:rsidRPr="00D419F2">
        <w:rPr>
          <w:rFonts w:ascii="Segoe UI" w:hAnsi="Segoe UI" w:cs="Segoe UI"/>
          <w:sz w:val="22"/>
          <w:szCs w:val="22"/>
        </w:rPr>
        <w:t>support to its service users who are struggling to sustain engagement in activities.</w:t>
      </w:r>
    </w:p>
    <w:p w:rsidR="00206CA5" w:rsidRPr="00D419F2" w:rsidRDefault="00206CA5" w:rsidP="00206CA5">
      <w:pPr>
        <w:tabs>
          <w:tab w:val="left" w:pos="142"/>
        </w:tabs>
        <w:jc w:val="both"/>
        <w:rPr>
          <w:rFonts w:ascii="Segoe UI" w:hAnsi="Segoe UI" w:cs="Segoe UI"/>
          <w:b/>
          <w:sz w:val="22"/>
          <w:szCs w:val="22"/>
        </w:rPr>
      </w:pPr>
    </w:p>
    <w:p w:rsidR="00206CA5" w:rsidRPr="00D419F2" w:rsidRDefault="00206CA5" w:rsidP="00206CA5">
      <w:pPr>
        <w:tabs>
          <w:tab w:val="left" w:pos="142"/>
        </w:tabs>
        <w:jc w:val="both"/>
        <w:rPr>
          <w:rFonts w:ascii="Segoe UI" w:hAnsi="Segoe UI" w:cs="Segoe UI"/>
          <w:sz w:val="22"/>
          <w:szCs w:val="22"/>
        </w:rPr>
      </w:pPr>
      <w:r w:rsidRPr="00D419F2">
        <w:rPr>
          <w:rFonts w:ascii="Segoe UI" w:hAnsi="Segoe UI" w:cs="Segoe UI"/>
          <w:b/>
          <w:sz w:val="22"/>
          <w:szCs w:val="22"/>
        </w:rPr>
        <w:t>The post holder will</w:t>
      </w:r>
      <w:r w:rsidR="00D419F2">
        <w:rPr>
          <w:rFonts w:ascii="Segoe UI" w:hAnsi="Segoe UI" w:cs="Segoe UI"/>
          <w:b/>
          <w:sz w:val="22"/>
          <w:szCs w:val="22"/>
        </w:rPr>
        <w:t xml:space="preserve"> be expected to</w:t>
      </w:r>
      <w:r w:rsidRPr="00D419F2">
        <w:rPr>
          <w:rFonts w:ascii="Segoe UI" w:hAnsi="Segoe UI" w:cs="Segoe UI"/>
          <w:b/>
          <w:sz w:val="22"/>
          <w:szCs w:val="22"/>
        </w:rPr>
        <w:t>:</w:t>
      </w:r>
      <w:r w:rsidRPr="00D419F2">
        <w:rPr>
          <w:rFonts w:ascii="Segoe UI" w:hAnsi="Segoe UI" w:cs="Segoe UI"/>
          <w:sz w:val="22"/>
          <w:szCs w:val="22"/>
        </w:rPr>
        <w:t xml:space="preserve"> </w:t>
      </w:r>
    </w:p>
    <w:p w:rsidR="00D419F2" w:rsidRPr="00D419F2" w:rsidRDefault="00D419F2" w:rsidP="00D419F2">
      <w:pPr>
        <w:pStyle w:val="ListParagraph"/>
        <w:numPr>
          <w:ilvl w:val="0"/>
          <w:numId w:val="9"/>
        </w:numPr>
        <w:tabs>
          <w:tab w:val="left" w:pos="142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</w:t>
      </w:r>
      <w:r w:rsidR="00206CA5" w:rsidRPr="00D419F2">
        <w:rPr>
          <w:rFonts w:ascii="Segoe UI" w:hAnsi="Segoe UI" w:cs="Segoe UI"/>
        </w:rPr>
        <w:t xml:space="preserve">ork </w:t>
      </w:r>
      <w:r w:rsidR="005B2B06" w:rsidRPr="00D419F2">
        <w:rPr>
          <w:rFonts w:ascii="Segoe UI" w:hAnsi="Segoe UI" w:cs="Segoe UI"/>
        </w:rPr>
        <w:t xml:space="preserve">in </w:t>
      </w:r>
      <w:r w:rsidR="00206CA5" w:rsidRPr="00D419F2">
        <w:rPr>
          <w:rFonts w:ascii="Segoe UI" w:hAnsi="Segoe UI" w:cs="Segoe UI"/>
        </w:rPr>
        <w:t xml:space="preserve">both </w:t>
      </w:r>
      <w:r>
        <w:rPr>
          <w:rFonts w:ascii="Segoe UI" w:hAnsi="Segoe UI" w:cs="Segoe UI"/>
        </w:rPr>
        <w:t xml:space="preserve">HYHY and BBO </w:t>
      </w:r>
      <w:r w:rsidRPr="00D419F2">
        <w:rPr>
          <w:rFonts w:ascii="Segoe UI" w:hAnsi="Segoe UI" w:cs="Segoe UI"/>
        </w:rPr>
        <w:t>projects</w:t>
      </w:r>
    </w:p>
    <w:p w:rsidR="00D419F2" w:rsidRPr="00D419F2" w:rsidRDefault="00D419F2" w:rsidP="00D419F2">
      <w:pPr>
        <w:pStyle w:val="ListParagraph"/>
        <w:numPr>
          <w:ilvl w:val="0"/>
          <w:numId w:val="9"/>
        </w:numPr>
        <w:tabs>
          <w:tab w:val="left" w:pos="142"/>
        </w:tabs>
        <w:jc w:val="both"/>
        <w:rPr>
          <w:rFonts w:ascii="Segoe UI" w:hAnsi="Segoe UI" w:cs="Segoe UI"/>
        </w:rPr>
      </w:pPr>
      <w:r w:rsidRPr="00D419F2">
        <w:rPr>
          <w:rFonts w:ascii="Segoe UI" w:hAnsi="Segoe UI" w:cs="Segoe UI"/>
        </w:rPr>
        <w:t xml:space="preserve">Receive </w:t>
      </w:r>
      <w:r w:rsidR="005B2B06" w:rsidRPr="00D419F2">
        <w:rPr>
          <w:rFonts w:ascii="Segoe UI" w:hAnsi="Segoe UI" w:cs="Segoe UI"/>
        </w:rPr>
        <w:t xml:space="preserve">referrals from individuals </w:t>
      </w:r>
      <w:r w:rsidR="00206CA5" w:rsidRPr="00D419F2">
        <w:rPr>
          <w:rFonts w:ascii="Segoe UI" w:hAnsi="Segoe UI" w:cs="Segoe UI"/>
        </w:rPr>
        <w:t xml:space="preserve">who have mental health or emotional/psychological support needs that do not fit with NHS mental health support criteria or other like provision in the community. </w:t>
      </w:r>
    </w:p>
    <w:p w:rsidR="00D419F2" w:rsidRPr="00D419F2" w:rsidRDefault="00D419F2" w:rsidP="00D419F2">
      <w:pPr>
        <w:pStyle w:val="ListParagraph"/>
        <w:numPr>
          <w:ilvl w:val="0"/>
          <w:numId w:val="9"/>
        </w:numPr>
        <w:tabs>
          <w:tab w:val="left" w:pos="142"/>
        </w:tabs>
        <w:jc w:val="both"/>
        <w:rPr>
          <w:rFonts w:ascii="Segoe UI" w:hAnsi="Segoe UI" w:cs="Segoe UI"/>
        </w:rPr>
      </w:pPr>
      <w:r w:rsidRPr="00D419F2">
        <w:rPr>
          <w:rFonts w:ascii="Segoe UI" w:hAnsi="Segoe UI" w:cs="Segoe UI"/>
        </w:rPr>
        <w:t>P</w:t>
      </w:r>
      <w:r w:rsidR="00206CA5" w:rsidRPr="00D419F2">
        <w:rPr>
          <w:rFonts w:ascii="Segoe UI" w:hAnsi="Segoe UI" w:cs="Segoe UI"/>
        </w:rPr>
        <w:t xml:space="preserve">romote a seamless service by forming strong ties with both primary and secondary health and care services. </w:t>
      </w:r>
    </w:p>
    <w:p w:rsidR="00206CA5" w:rsidRPr="00D419F2" w:rsidRDefault="00D419F2" w:rsidP="00D419F2">
      <w:pPr>
        <w:pStyle w:val="ListParagraph"/>
        <w:numPr>
          <w:ilvl w:val="0"/>
          <w:numId w:val="9"/>
        </w:numPr>
        <w:tabs>
          <w:tab w:val="left" w:pos="142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="00206CA5" w:rsidRPr="00D419F2">
        <w:rPr>
          <w:rFonts w:ascii="Segoe UI" w:hAnsi="Segoe UI" w:cs="Segoe UI"/>
        </w:rPr>
        <w:t>pply a combination of creative, flexible, practical, therapeutic support approaches tailored to individual need including:</w:t>
      </w:r>
    </w:p>
    <w:p w:rsidR="00206CA5" w:rsidRPr="00D419F2" w:rsidRDefault="00206CA5" w:rsidP="00206CA5">
      <w:pPr>
        <w:pStyle w:val="ListParagraph"/>
        <w:widowControl w:val="0"/>
        <w:numPr>
          <w:ilvl w:val="0"/>
          <w:numId w:val="7"/>
        </w:numPr>
        <w:spacing w:after="40"/>
        <w:jc w:val="both"/>
        <w:rPr>
          <w:rFonts w:ascii="Segoe UI" w:hAnsi="Segoe UI" w:cs="Segoe UI"/>
        </w:rPr>
      </w:pPr>
      <w:r w:rsidRPr="00D419F2">
        <w:rPr>
          <w:rFonts w:ascii="Segoe UI" w:hAnsi="Segoe UI" w:cs="Segoe UI"/>
          <w:b/>
        </w:rPr>
        <w:t>One-to-one practical and emotional/psychological support</w:t>
      </w:r>
      <w:r w:rsidRPr="00D419F2">
        <w:rPr>
          <w:rFonts w:ascii="Segoe UI" w:hAnsi="Segoe UI" w:cs="Segoe UI"/>
        </w:rPr>
        <w:t xml:space="preserve"> as appropriate to address immediate practical and underlying emotional/psychological issues to achieve and sustain greater levels of independence. One-to-one support</w:t>
      </w:r>
      <w:r w:rsidRPr="00D419F2">
        <w:rPr>
          <w:rFonts w:ascii="Segoe UI" w:hAnsi="Segoe UI" w:cs="Segoe UI"/>
          <w:b/>
        </w:rPr>
        <w:t xml:space="preserve"> </w:t>
      </w:r>
      <w:r w:rsidRPr="00D419F2">
        <w:rPr>
          <w:rFonts w:ascii="Segoe UI" w:hAnsi="Segoe UI" w:cs="Segoe UI"/>
        </w:rPr>
        <w:t>provided will include a mixture of:</w:t>
      </w:r>
    </w:p>
    <w:p w:rsidR="00206CA5" w:rsidRPr="00D419F2" w:rsidRDefault="00206CA5" w:rsidP="00206CA5">
      <w:pPr>
        <w:pStyle w:val="ListParagraph"/>
        <w:widowControl w:val="0"/>
        <w:numPr>
          <w:ilvl w:val="1"/>
          <w:numId w:val="7"/>
        </w:numPr>
        <w:spacing w:after="40"/>
        <w:jc w:val="both"/>
        <w:rPr>
          <w:rFonts w:ascii="Segoe UI" w:hAnsi="Segoe UI" w:cs="Segoe UI"/>
        </w:rPr>
      </w:pPr>
      <w:r w:rsidRPr="00D419F2">
        <w:rPr>
          <w:rFonts w:ascii="Segoe UI" w:hAnsi="Segoe UI" w:cs="Segoe UI"/>
        </w:rPr>
        <w:t>Telephone emotional support</w:t>
      </w:r>
    </w:p>
    <w:p w:rsidR="00206CA5" w:rsidRPr="00D419F2" w:rsidRDefault="00206CA5" w:rsidP="00206CA5">
      <w:pPr>
        <w:pStyle w:val="ListParagraph"/>
        <w:widowControl w:val="0"/>
        <w:numPr>
          <w:ilvl w:val="1"/>
          <w:numId w:val="7"/>
        </w:numPr>
        <w:spacing w:after="40"/>
        <w:jc w:val="both"/>
        <w:rPr>
          <w:rFonts w:ascii="Segoe UI" w:hAnsi="Segoe UI" w:cs="Segoe UI"/>
        </w:rPr>
      </w:pPr>
      <w:r w:rsidRPr="00D419F2">
        <w:rPr>
          <w:rFonts w:ascii="Segoe UI" w:hAnsi="Segoe UI" w:cs="Segoe UI"/>
        </w:rPr>
        <w:t>Guided assistance with specific issues i.e. Anger; Anxiety, Self-Esteem, Isolation etc.</w:t>
      </w:r>
    </w:p>
    <w:p w:rsidR="00206CA5" w:rsidRPr="00D419F2" w:rsidRDefault="00206CA5" w:rsidP="00206CA5">
      <w:pPr>
        <w:pStyle w:val="ListParagraph"/>
        <w:widowControl w:val="0"/>
        <w:numPr>
          <w:ilvl w:val="1"/>
          <w:numId w:val="7"/>
        </w:numPr>
        <w:spacing w:after="40"/>
        <w:jc w:val="both"/>
        <w:rPr>
          <w:rFonts w:ascii="Segoe UI" w:hAnsi="Segoe UI" w:cs="Segoe UI"/>
        </w:rPr>
      </w:pPr>
      <w:r w:rsidRPr="00D419F2">
        <w:rPr>
          <w:rFonts w:ascii="Segoe UI" w:hAnsi="Segoe UI" w:cs="Segoe UI"/>
        </w:rPr>
        <w:t xml:space="preserve">Techniques in assertiveness, relaxation, managing anger/anxiety; Accompanying individuals in social situations to overcome social phobias </w:t>
      </w:r>
    </w:p>
    <w:p w:rsidR="00206CA5" w:rsidRPr="00D419F2" w:rsidRDefault="00206CA5" w:rsidP="00206CA5">
      <w:pPr>
        <w:pStyle w:val="ListParagraph"/>
        <w:widowControl w:val="0"/>
        <w:numPr>
          <w:ilvl w:val="1"/>
          <w:numId w:val="7"/>
        </w:numPr>
        <w:spacing w:after="40"/>
        <w:jc w:val="both"/>
        <w:rPr>
          <w:rFonts w:ascii="Segoe UI" w:hAnsi="Segoe UI" w:cs="Segoe UI"/>
        </w:rPr>
      </w:pPr>
      <w:r w:rsidRPr="00D419F2">
        <w:rPr>
          <w:rFonts w:ascii="Segoe UI" w:hAnsi="Segoe UI" w:cs="Segoe UI"/>
        </w:rPr>
        <w:t xml:space="preserve">Advice and signposting to other services for help with related issues such as mental health, benefits, housing etc. </w:t>
      </w:r>
    </w:p>
    <w:p w:rsidR="00206CA5" w:rsidRPr="00D419F2" w:rsidRDefault="00206CA5" w:rsidP="00206CA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00D419F2">
        <w:rPr>
          <w:rFonts w:ascii="Segoe UI" w:hAnsi="Segoe UI" w:cs="Segoe UI"/>
          <w:b/>
        </w:rPr>
        <w:t xml:space="preserve">Outreach </w:t>
      </w:r>
      <w:r w:rsidRPr="00D419F2">
        <w:rPr>
          <w:rFonts w:ascii="Segoe UI" w:hAnsi="Segoe UI" w:cs="Segoe UI"/>
        </w:rPr>
        <w:t>to engage people isolated from services by interacting with them through community events and home visits.</w:t>
      </w:r>
    </w:p>
    <w:p w:rsidR="00206CA5" w:rsidRPr="00D419F2" w:rsidRDefault="00206CA5" w:rsidP="00206CA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00D419F2">
        <w:rPr>
          <w:rFonts w:ascii="Segoe UI" w:hAnsi="Segoe UI" w:cs="Segoe UI"/>
          <w:b/>
        </w:rPr>
        <w:t xml:space="preserve">Monitoring </w:t>
      </w:r>
      <w:r w:rsidRPr="00D419F2">
        <w:rPr>
          <w:rFonts w:ascii="Segoe UI" w:hAnsi="Segoe UI" w:cs="Segoe UI"/>
        </w:rPr>
        <w:t>to evidence the services successes through developing support and action plans with individuals accessing the service to meet funding outcomes.</w:t>
      </w:r>
    </w:p>
    <w:p w:rsidR="00206CA5" w:rsidRPr="00D419F2" w:rsidRDefault="00206CA5" w:rsidP="00206CA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00D419F2">
        <w:rPr>
          <w:rFonts w:ascii="Segoe UI" w:hAnsi="Segoe UI" w:cs="Segoe UI"/>
          <w:b/>
        </w:rPr>
        <w:t>Positive working relationships</w:t>
      </w:r>
      <w:r w:rsidRPr="00D419F2">
        <w:rPr>
          <w:rFonts w:ascii="Segoe UI" w:hAnsi="Segoe UI" w:cs="Segoe UI"/>
        </w:rPr>
        <w:t xml:space="preserve"> with all service users, staff and partners. </w:t>
      </w:r>
    </w:p>
    <w:p w:rsidR="00206CA5" w:rsidRPr="00D419F2" w:rsidRDefault="00206CA5" w:rsidP="00206CA5">
      <w:pPr>
        <w:rPr>
          <w:rFonts w:ascii="Segoe UI" w:hAnsi="Segoe UI" w:cs="Segoe UI"/>
          <w:b/>
          <w:sz w:val="22"/>
          <w:szCs w:val="22"/>
        </w:rPr>
      </w:pPr>
    </w:p>
    <w:p w:rsidR="00D419F2" w:rsidRDefault="00D419F2" w:rsidP="00D419F2">
      <w:pPr>
        <w:spacing w:after="160" w:line="259" w:lineRule="auto"/>
        <w:rPr>
          <w:rFonts w:ascii="Segoe UI" w:hAnsi="Segoe UI" w:cs="Segoe UI"/>
          <w:b/>
          <w:i/>
          <w:sz w:val="22"/>
          <w:szCs w:val="22"/>
        </w:rPr>
      </w:pPr>
    </w:p>
    <w:p w:rsidR="00206CA5" w:rsidRPr="00D419F2" w:rsidRDefault="00206CA5" w:rsidP="00D419F2">
      <w:pPr>
        <w:spacing w:after="160" w:line="259" w:lineRule="auto"/>
        <w:rPr>
          <w:rFonts w:ascii="Segoe UI" w:hAnsi="Segoe UI" w:cs="Segoe UI"/>
          <w:b/>
          <w:i/>
          <w:sz w:val="22"/>
          <w:szCs w:val="22"/>
        </w:rPr>
      </w:pPr>
      <w:r w:rsidRPr="00D419F2">
        <w:rPr>
          <w:rFonts w:ascii="Segoe UI" w:hAnsi="Segoe UI" w:cs="Segoe UI"/>
          <w:b/>
          <w:i/>
          <w:sz w:val="22"/>
          <w:szCs w:val="22"/>
        </w:rPr>
        <w:t>All staff members will be:</w:t>
      </w:r>
    </w:p>
    <w:p w:rsidR="00206CA5" w:rsidRPr="00D419F2" w:rsidRDefault="00206CA5" w:rsidP="00206CA5">
      <w:pPr>
        <w:pStyle w:val="ListParagraph"/>
        <w:numPr>
          <w:ilvl w:val="0"/>
          <w:numId w:val="3"/>
        </w:numPr>
        <w:spacing w:after="360"/>
        <w:ind w:left="714" w:hanging="357"/>
        <w:contextualSpacing/>
        <w:jc w:val="both"/>
        <w:rPr>
          <w:rFonts w:ascii="Segoe UI" w:hAnsi="Segoe UI" w:cs="Segoe UI"/>
        </w:rPr>
      </w:pPr>
      <w:r w:rsidRPr="00D419F2">
        <w:rPr>
          <w:rFonts w:ascii="Segoe UI" w:hAnsi="Segoe UI" w:cs="Segoe UI"/>
          <w:b/>
          <w:i/>
        </w:rPr>
        <w:t xml:space="preserve">Passionate </w:t>
      </w:r>
      <w:r w:rsidRPr="00D419F2">
        <w:rPr>
          <w:rFonts w:ascii="Segoe UI" w:hAnsi="Segoe UI" w:cs="Segoe UI"/>
        </w:rPr>
        <w:t>about supporting people from disadvantaged communities, valuing what they have to offer to enable them to achieve and progress towards employment</w:t>
      </w:r>
    </w:p>
    <w:p w:rsidR="00206CA5" w:rsidRPr="00D419F2" w:rsidRDefault="00206CA5" w:rsidP="00206CA5">
      <w:pPr>
        <w:pStyle w:val="ListParagraph"/>
        <w:numPr>
          <w:ilvl w:val="0"/>
          <w:numId w:val="4"/>
        </w:numPr>
        <w:jc w:val="both"/>
        <w:rPr>
          <w:rFonts w:ascii="Segoe UI" w:hAnsi="Segoe UI" w:cs="Segoe UI"/>
        </w:rPr>
      </w:pPr>
      <w:r w:rsidRPr="00D419F2">
        <w:rPr>
          <w:rFonts w:ascii="Segoe UI" w:hAnsi="Segoe UI" w:cs="Segoe UI"/>
          <w:b/>
          <w:i/>
        </w:rPr>
        <w:t>Committed</w:t>
      </w:r>
      <w:r w:rsidRPr="00D419F2">
        <w:rPr>
          <w:rFonts w:ascii="Segoe UI" w:hAnsi="Segoe UI" w:cs="Segoe UI"/>
        </w:rPr>
        <w:t xml:space="preserve"> to providing high quality services people who are isolated from mainstream services, ensuring their views, interests and needs are heard and responded to positively.</w:t>
      </w:r>
    </w:p>
    <w:p w:rsidR="00206CA5" w:rsidRPr="00D419F2" w:rsidRDefault="00206CA5" w:rsidP="00206CA5">
      <w:pPr>
        <w:pStyle w:val="ListParagraph"/>
        <w:numPr>
          <w:ilvl w:val="0"/>
          <w:numId w:val="3"/>
        </w:numPr>
        <w:spacing w:after="360"/>
        <w:ind w:left="714" w:hanging="357"/>
        <w:contextualSpacing/>
        <w:jc w:val="both"/>
        <w:rPr>
          <w:rFonts w:ascii="Segoe UI" w:hAnsi="Segoe UI" w:cs="Segoe UI"/>
        </w:rPr>
      </w:pPr>
      <w:r w:rsidRPr="00D419F2">
        <w:rPr>
          <w:rFonts w:ascii="Segoe UI" w:hAnsi="Segoe UI" w:cs="Segoe UI"/>
          <w:b/>
          <w:i/>
        </w:rPr>
        <w:t>Responsive</w:t>
      </w:r>
      <w:r w:rsidRPr="00D419F2">
        <w:rPr>
          <w:rFonts w:ascii="Segoe UI" w:hAnsi="Segoe UI" w:cs="Segoe UI"/>
          <w:b/>
        </w:rPr>
        <w:t xml:space="preserve"> </w:t>
      </w:r>
      <w:r w:rsidRPr="00D419F2">
        <w:rPr>
          <w:rFonts w:ascii="Segoe UI" w:hAnsi="Segoe UI" w:cs="Segoe UI"/>
        </w:rPr>
        <w:t>to the needs and ways-of-being of individuals and effective in developing creative ways of working.</w:t>
      </w:r>
    </w:p>
    <w:p w:rsidR="00206CA5" w:rsidRPr="00D419F2" w:rsidRDefault="00206CA5" w:rsidP="00206CA5">
      <w:pPr>
        <w:pStyle w:val="ListParagraph"/>
        <w:numPr>
          <w:ilvl w:val="0"/>
          <w:numId w:val="3"/>
        </w:numPr>
        <w:spacing w:after="360"/>
        <w:ind w:left="714" w:hanging="357"/>
        <w:contextualSpacing/>
        <w:jc w:val="both"/>
        <w:rPr>
          <w:rFonts w:ascii="Segoe UI" w:hAnsi="Segoe UI" w:cs="Segoe UI"/>
        </w:rPr>
      </w:pPr>
      <w:r w:rsidRPr="00D419F2">
        <w:rPr>
          <w:rFonts w:ascii="Segoe UI" w:hAnsi="Segoe UI" w:cs="Segoe UI"/>
          <w:b/>
          <w:i/>
        </w:rPr>
        <w:t xml:space="preserve">Enthusiastic </w:t>
      </w:r>
      <w:r w:rsidRPr="00D419F2">
        <w:rPr>
          <w:rFonts w:ascii="Segoe UI" w:hAnsi="Segoe UI" w:cs="Segoe UI"/>
        </w:rPr>
        <w:t>about providing a range of different support interventions to service users</w:t>
      </w:r>
    </w:p>
    <w:p w:rsidR="00206CA5" w:rsidRPr="00D419F2" w:rsidRDefault="00206CA5" w:rsidP="00206CA5">
      <w:pPr>
        <w:pStyle w:val="ListParagraph"/>
        <w:numPr>
          <w:ilvl w:val="0"/>
          <w:numId w:val="3"/>
        </w:numPr>
        <w:spacing w:before="240" w:after="200" w:line="276" w:lineRule="auto"/>
        <w:contextualSpacing/>
        <w:jc w:val="both"/>
        <w:rPr>
          <w:rFonts w:ascii="Segoe UI" w:hAnsi="Segoe UI" w:cs="Segoe UI"/>
        </w:rPr>
      </w:pPr>
      <w:r w:rsidRPr="00D419F2">
        <w:rPr>
          <w:rFonts w:ascii="Segoe UI" w:hAnsi="Segoe UI" w:cs="Segoe UI"/>
          <w:b/>
          <w:i/>
        </w:rPr>
        <w:t>Knowledgeable</w:t>
      </w:r>
      <w:r w:rsidRPr="00D419F2">
        <w:rPr>
          <w:rFonts w:ascii="Segoe UI" w:hAnsi="Segoe UI" w:cs="Segoe UI"/>
        </w:rPr>
        <w:t xml:space="preserve"> in providing reliable educational information on mental health and well-being to enable service users to develop a better understanding of their presenting issues and concerns which will contribute towards improving them with psychological improved well-being and health.</w:t>
      </w:r>
    </w:p>
    <w:p w:rsidR="00206CA5" w:rsidRPr="00D419F2" w:rsidRDefault="00206CA5" w:rsidP="00206CA5">
      <w:pPr>
        <w:pStyle w:val="ListParagraph"/>
        <w:numPr>
          <w:ilvl w:val="0"/>
          <w:numId w:val="3"/>
        </w:numPr>
        <w:spacing w:after="360"/>
        <w:ind w:left="714" w:hanging="357"/>
        <w:contextualSpacing/>
        <w:jc w:val="both"/>
        <w:rPr>
          <w:rFonts w:ascii="Segoe UI" w:hAnsi="Segoe UI" w:cs="Segoe UI"/>
        </w:rPr>
      </w:pPr>
      <w:r w:rsidRPr="00D419F2">
        <w:rPr>
          <w:rFonts w:ascii="Segoe UI" w:hAnsi="Segoe UI" w:cs="Segoe UI"/>
          <w:b/>
          <w:i/>
        </w:rPr>
        <w:t>Experienced</w:t>
      </w:r>
      <w:r w:rsidRPr="00D419F2">
        <w:rPr>
          <w:rFonts w:ascii="Segoe UI" w:hAnsi="Segoe UI" w:cs="Segoe UI"/>
        </w:rPr>
        <w:t xml:space="preserve"> in enabling people to consider alternative solutions to enable them to develop better coping strategies and life skills that will assist in employment opportunities. </w:t>
      </w:r>
    </w:p>
    <w:p w:rsidR="00206CA5" w:rsidRPr="00D419F2" w:rsidRDefault="00206CA5" w:rsidP="00206CA5">
      <w:pPr>
        <w:pStyle w:val="ListParagraph"/>
        <w:numPr>
          <w:ilvl w:val="0"/>
          <w:numId w:val="3"/>
        </w:numPr>
        <w:spacing w:after="360"/>
        <w:ind w:left="714" w:hanging="357"/>
        <w:contextualSpacing/>
        <w:jc w:val="both"/>
        <w:rPr>
          <w:rFonts w:ascii="Segoe UI" w:hAnsi="Segoe UI" w:cs="Segoe UI"/>
        </w:rPr>
      </w:pPr>
      <w:r w:rsidRPr="00D419F2">
        <w:rPr>
          <w:rFonts w:ascii="Segoe UI" w:hAnsi="Segoe UI" w:cs="Segoe UI"/>
          <w:b/>
          <w:i/>
        </w:rPr>
        <w:t>Effective</w:t>
      </w:r>
      <w:r w:rsidRPr="00D419F2">
        <w:rPr>
          <w:rFonts w:ascii="Segoe UI" w:hAnsi="Segoe UI" w:cs="Segoe UI"/>
          <w:b/>
        </w:rPr>
        <w:t xml:space="preserve"> </w:t>
      </w:r>
      <w:r w:rsidRPr="00D419F2">
        <w:rPr>
          <w:rFonts w:ascii="Segoe UI" w:hAnsi="Segoe UI" w:cs="Segoe UI"/>
        </w:rPr>
        <w:t xml:space="preserve">in working collaboratively with people at all levels. </w:t>
      </w:r>
    </w:p>
    <w:p w:rsidR="00206CA5" w:rsidRPr="00D419F2" w:rsidRDefault="00206CA5" w:rsidP="00206CA5">
      <w:pPr>
        <w:pStyle w:val="ListParagraph"/>
        <w:numPr>
          <w:ilvl w:val="0"/>
          <w:numId w:val="3"/>
        </w:numPr>
        <w:tabs>
          <w:tab w:val="left" w:pos="142"/>
        </w:tabs>
        <w:spacing w:after="360"/>
        <w:ind w:left="714" w:hanging="357"/>
        <w:contextualSpacing/>
        <w:jc w:val="both"/>
        <w:rPr>
          <w:rFonts w:ascii="Segoe UI" w:hAnsi="Segoe UI" w:cs="Segoe UI"/>
        </w:rPr>
      </w:pPr>
      <w:r w:rsidRPr="00D419F2">
        <w:rPr>
          <w:rFonts w:ascii="Segoe UI" w:hAnsi="Segoe UI" w:cs="Segoe UI"/>
          <w:b/>
          <w:i/>
        </w:rPr>
        <w:t xml:space="preserve">Grounded </w:t>
      </w:r>
      <w:r w:rsidRPr="00D419F2">
        <w:rPr>
          <w:rFonts w:ascii="Segoe UI" w:hAnsi="Segoe UI" w:cs="Segoe UI"/>
        </w:rPr>
        <w:t>in professional working</w:t>
      </w:r>
      <w:r w:rsidRPr="00D419F2">
        <w:rPr>
          <w:rFonts w:ascii="Segoe UI" w:hAnsi="Segoe UI" w:cs="Segoe UI"/>
          <w:i/>
        </w:rPr>
        <w:t xml:space="preserve"> </w:t>
      </w:r>
      <w:r w:rsidRPr="00D419F2">
        <w:rPr>
          <w:rFonts w:ascii="Segoe UI" w:hAnsi="Segoe UI" w:cs="Segoe UI"/>
        </w:rPr>
        <w:t>and enthusiastic about being part of a truly client-centred organisation.</w:t>
      </w:r>
    </w:p>
    <w:p w:rsidR="00206CA5" w:rsidRPr="00D419F2" w:rsidRDefault="00206CA5" w:rsidP="00206CA5">
      <w:pPr>
        <w:pStyle w:val="ListParagraph"/>
        <w:numPr>
          <w:ilvl w:val="0"/>
          <w:numId w:val="3"/>
        </w:numPr>
        <w:spacing w:after="360"/>
        <w:ind w:left="714" w:hanging="357"/>
        <w:contextualSpacing/>
        <w:jc w:val="both"/>
        <w:rPr>
          <w:rFonts w:ascii="Segoe UI" w:hAnsi="Segoe UI" w:cs="Segoe UI"/>
        </w:rPr>
      </w:pPr>
      <w:r w:rsidRPr="00D419F2">
        <w:rPr>
          <w:rFonts w:ascii="Segoe UI" w:hAnsi="Segoe UI" w:cs="Segoe UI"/>
          <w:b/>
          <w:i/>
        </w:rPr>
        <w:t>Self-motivated</w:t>
      </w:r>
      <w:r w:rsidRPr="00D419F2">
        <w:rPr>
          <w:rFonts w:ascii="Segoe UI" w:hAnsi="Segoe UI" w:cs="Segoe UI"/>
        </w:rPr>
        <w:t xml:space="preserve"> and to thrive in a changing working environment delivering and developing innovative and flexible therapeutic services for disengaged people.</w:t>
      </w:r>
    </w:p>
    <w:p w:rsidR="00206CA5" w:rsidRPr="00D419F2" w:rsidRDefault="00206CA5" w:rsidP="00206CA5">
      <w:pPr>
        <w:tabs>
          <w:tab w:val="left" w:pos="142"/>
        </w:tabs>
        <w:jc w:val="both"/>
        <w:rPr>
          <w:rFonts w:ascii="Segoe UI" w:eastAsia="Calibri" w:hAnsi="Segoe UI" w:cs="Segoe UI"/>
          <w:sz w:val="22"/>
          <w:szCs w:val="22"/>
          <w:lang w:eastAsia="en-GB"/>
        </w:rPr>
      </w:pPr>
    </w:p>
    <w:p w:rsidR="00206CA5" w:rsidRPr="00D419F2" w:rsidRDefault="00206CA5" w:rsidP="00206CA5">
      <w:pPr>
        <w:tabs>
          <w:tab w:val="left" w:pos="142"/>
        </w:tabs>
        <w:jc w:val="both"/>
        <w:rPr>
          <w:rFonts w:ascii="Segoe UI" w:hAnsi="Segoe UI" w:cs="Segoe UI"/>
          <w:sz w:val="22"/>
          <w:szCs w:val="22"/>
        </w:rPr>
      </w:pPr>
      <w:r w:rsidRPr="00D419F2">
        <w:rPr>
          <w:rFonts w:ascii="Segoe UI" w:hAnsi="Segoe UI" w:cs="Segoe UI"/>
          <w:sz w:val="22"/>
          <w:szCs w:val="22"/>
        </w:rPr>
        <w:t xml:space="preserve">Valley House would be interested in receiving applications from candidates with additional qualifications and/or experience in allied fields, such as Psychology, Social Work, Youth Work, Mental Health, Nursing, Support and Community Development. </w:t>
      </w:r>
    </w:p>
    <w:p w:rsidR="00206CA5" w:rsidRPr="00D419F2" w:rsidRDefault="00206CA5" w:rsidP="00206CA5">
      <w:pPr>
        <w:ind w:left="360"/>
        <w:rPr>
          <w:rFonts w:ascii="Segoe UI" w:hAnsi="Segoe UI" w:cs="Segoe UI"/>
          <w:b/>
          <w:sz w:val="22"/>
          <w:szCs w:val="22"/>
        </w:rPr>
      </w:pPr>
    </w:p>
    <w:p w:rsidR="0070299E" w:rsidRPr="00D419F2" w:rsidRDefault="0070299E">
      <w:pPr>
        <w:rPr>
          <w:rFonts w:ascii="Segoe UI" w:hAnsi="Segoe UI" w:cs="Segoe UI"/>
          <w:sz w:val="22"/>
          <w:szCs w:val="22"/>
        </w:rPr>
      </w:pPr>
    </w:p>
    <w:sectPr w:rsidR="0070299E" w:rsidRPr="00D419F2" w:rsidSect="00F0320E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03A58"/>
    <w:multiLevelType w:val="hybridMultilevel"/>
    <w:tmpl w:val="E20E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77B0"/>
    <w:multiLevelType w:val="hybridMultilevel"/>
    <w:tmpl w:val="BE80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F5344"/>
    <w:multiLevelType w:val="hybridMultilevel"/>
    <w:tmpl w:val="25D489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2412B"/>
    <w:multiLevelType w:val="hybridMultilevel"/>
    <w:tmpl w:val="7F208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842A1"/>
    <w:multiLevelType w:val="hybridMultilevel"/>
    <w:tmpl w:val="9D88D3CE"/>
    <w:lvl w:ilvl="0" w:tplc="FD2E6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DA70D2"/>
    <w:multiLevelType w:val="hybridMultilevel"/>
    <w:tmpl w:val="E5CE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63B39"/>
    <w:multiLevelType w:val="hybridMultilevel"/>
    <w:tmpl w:val="74B83EA8"/>
    <w:lvl w:ilvl="0" w:tplc="FD2E6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534E7"/>
    <w:multiLevelType w:val="hybridMultilevel"/>
    <w:tmpl w:val="A51231B6"/>
    <w:lvl w:ilvl="0" w:tplc="FD2E6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D03FF4"/>
    <w:multiLevelType w:val="hybridMultilevel"/>
    <w:tmpl w:val="6B5C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766F7"/>
    <w:multiLevelType w:val="hybridMultilevel"/>
    <w:tmpl w:val="5EF8ECFA"/>
    <w:lvl w:ilvl="0" w:tplc="FD2E6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A5"/>
    <w:rsid w:val="00206CA5"/>
    <w:rsid w:val="003023A8"/>
    <w:rsid w:val="005B2B06"/>
    <w:rsid w:val="0070299E"/>
    <w:rsid w:val="00A232D8"/>
    <w:rsid w:val="00D419F2"/>
    <w:rsid w:val="00F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B8231-4547-435D-A657-FA8B786A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A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A5"/>
    <w:pPr>
      <w:ind w:left="720"/>
    </w:pPr>
    <w:rPr>
      <w:rFonts w:ascii="Calibri" w:eastAsia="Calibr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Benson</dc:creator>
  <cp:keywords/>
  <dc:description/>
  <cp:lastModifiedBy>Cathy McKeown</cp:lastModifiedBy>
  <cp:revision>3</cp:revision>
  <dcterms:created xsi:type="dcterms:W3CDTF">2018-01-17T09:41:00Z</dcterms:created>
  <dcterms:modified xsi:type="dcterms:W3CDTF">2018-01-19T13:45:00Z</dcterms:modified>
</cp:coreProperties>
</file>